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8E7" w:rsidRDefault="00DF6B3E" w:rsidP="005C3D8A">
      <w:r w:rsidRPr="005C3D8A">
        <w:t xml:space="preserve"> </w:t>
      </w:r>
    </w:p>
    <w:p w:rsidR="005C3D8A" w:rsidRDefault="005C3D8A" w:rsidP="005C3D8A"/>
    <w:p w:rsidR="00BE54B1" w:rsidRDefault="00BE54B1" w:rsidP="00BE54B1">
      <w:pPr>
        <w:rPr>
          <w:sz w:val="28"/>
          <w:szCs w:val="28"/>
        </w:rPr>
      </w:pPr>
      <w:r>
        <w:rPr>
          <w:sz w:val="28"/>
          <w:szCs w:val="28"/>
        </w:rPr>
        <w:t xml:space="preserve">Circolare n.  </w:t>
      </w:r>
      <w:r>
        <w:rPr>
          <w:sz w:val="28"/>
          <w:szCs w:val="28"/>
        </w:rPr>
        <w:t>81</w:t>
      </w:r>
      <w:r>
        <w:rPr>
          <w:sz w:val="28"/>
          <w:szCs w:val="28"/>
        </w:rPr>
        <w:t xml:space="preserve">          </w:t>
      </w:r>
    </w:p>
    <w:p w:rsidR="00BE54B1" w:rsidRDefault="00BE54B1" w:rsidP="00BE54B1">
      <w:pPr>
        <w:rPr>
          <w:sz w:val="28"/>
          <w:szCs w:val="28"/>
        </w:rPr>
      </w:pPr>
    </w:p>
    <w:p w:rsidR="00BE54B1" w:rsidRDefault="00BE54B1" w:rsidP="00BE54B1">
      <w:pPr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 Massa, </w:t>
      </w:r>
      <w:r w:rsidR="004C5706">
        <w:rPr>
          <w:sz w:val="28"/>
          <w:szCs w:val="28"/>
        </w:rPr>
        <w:t>30.</w:t>
      </w:r>
      <w:r>
        <w:rPr>
          <w:sz w:val="28"/>
          <w:szCs w:val="28"/>
        </w:rPr>
        <w:t>01.201</w:t>
      </w:r>
      <w:r w:rsidR="004C5706">
        <w:rPr>
          <w:sz w:val="28"/>
          <w:szCs w:val="28"/>
        </w:rPr>
        <w:t>9</w:t>
      </w:r>
    </w:p>
    <w:p w:rsidR="00BE54B1" w:rsidRDefault="00BE54B1" w:rsidP="00BE54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BE54B1" w:rsidRDefault="00BE54B1" w:rsidP="00BE54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Al Personale Docente</w:t>
      </w:r>
    </w:p>
    <w:p w:rsidR="00BE54B1" w:rsidRDefault="00BE54B1" w:rsidP="004C5706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Al Personale ATA </w:t>
      </w:r>
    </w:p>
    <w:p w:rsidR="00BE54B1" w:rsidRDefault="00BE54B1" w:rsidP="004C5706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Ai genitori degli alunni </w:t>
      </w:r>
      <w:r w:rsidR="004C5706">
        <w:rPr>
          <w:sz w:val="28"/>
          <w:szCs w:val="28"/>
        </w:rPr>
        <w:t xml:space="preserve">        </w:t>
      </w:r>
      <w:proofErr w:type="spellStart"/>
      <w:r w:rsidR="004C5706">
        <w:rPr>
          <w:sz w:val="28"/>
          <w:szCs w:val="28"/>
        </w:rPr>
        <w:t>Staffetti</w:t>
      </w:r>
      <w:proofErr w:type="spellEnd"/>
      <w:r w:rsidR="004C5706">
        <w:rPr>
          <w:sz w:val="28"/>
          <w:szCs w:val="28"/>
        </w:rPr>
        <w:t xml:space="preserve"> e Malaspina </w:t>
      </w:r>
    </w:p>
    <w:p w:rsidR="004C5706" w:rsidRDefault="004C5706" w:rsidP="00BE54B1">
      <w:pPr>
        <w:jc w:val="both"/>
        <w:rPr>
          <w:sz w:val="28"/>
          <w:szCs w:val="28"/>
        </w:rPr>
      </w:pPr>
    </w:p>
    <w:p w:rsidR="00BE54B1" w:rsidRDefault="00BE54B1" w:rsidP="00BE54B1">
      <w:pPr>
        <w:jc w:val="both"/>
        <w:rPr>
          <w:sz w:val="28"/>
          <w:szCs w:val="28"/>
        </w:rPr>
      </w:pPr>
      <w:r>
        <w:rPr>
          <w:sz w:val="28"/>
          <w:szCs w:val="28"/>
        </w:rPr>
        <w:t>(far trascrivere sul diario e successivo controllo firma presa visione)</w:t>
      </w:r>
    </w:p>
    <w:p w:rsidR="00BE54B1" w:rsidRDefault="00BE54B1" w:rsidP="00BE54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54B1" w:rsidRDefault="00BE54B1" w:rsidP="00BE54B1">
      <w:pPr>
        <w:rPr>
          <w:sz w:val="28"/>
          <w:szCs w:val="28"/>
        </w:rPr>
      </w:pPr>
      <w:r>
        <w:rPr>
          <w:sz w:val="28"/>
          <w:szCs w:val="28"/>
        </w:rPr>
        <w:t xml:space="preserve">Oggetto: Ricevimento genitori </w:t>
      </w:r>
    </w:p>
    <w:p w:rsidR="00BE54B1" w:rsidRDefault="00BE54B1" w:rsidP="00BE54B1">
      <w:pPr>
        <w:rPr>
          <w:sz w:val="28"/>
          <w:szCs w:val="28"/>
        </w:rPr>
      </w:pPr>
    </w:p>
    <w:p w:rsidR="00BE54B1" w:rsidRDefault="00BE54B1" w:rsidP="00BE54B1">
      <w:pPr>
        <w:rPr>
          <w:sz w:val="28"/>
          <w:szCs w:val="28"/>
        </w:rPr>
      </w:pPr>
      <w:r>
        <w:rPr>
          <w:sz w:val="28"/>
          <w:szCs w:val="28"/>
        </w:rPr>
        <w:t xml:space="preserve">Si comunica che il ricevimento genitori/docenti in orario mattutino è sospeso da </w:t>
      </w:r>
    </w:p>
    <w:p w:rsidR="00BE54B1" w:rsidRDefault="00BE54B1" w:rsidP="00BE54B1">
      <w:pPr>
        <w:rPr>
          <w:sz w:val="28"/>
          <w:szCs w:val="28"/>
        </w:rPr>
      </w:pPr>
      <w:r>
        <w:rPr>
          <w:sz w:val="28"/>
          <w:szCs w:val="28"/>
        </w:rPr>
        <w:t xml:space="preserve">Lunedì </w:t>
      </w:r>
      <w:r w:rsidR="004C5706">
        <w:rPr>
          <w:sz w:val="28"/>
          <w:szCs w:val="28"/>
        </w:rPr>
        <w:t>4</w:t>
      </w:r>
      <w:r>
        <w:rPr>
          <w:sz w:val="28"/>
          <w:szCs w:val="28"/>
        </w:rPr>
        <w:t xml:space="preserve"> febbraio a sabato 2</w:t>
      </w:r>
      <w:r w:rsidR="004C5706">
        <w:rPr>
          <w:sz w:val="28"/>
          <w:szCs w:val="28"/>
        </w:rPr>
        <w:t>3</w:t>
      </w:r>
      <w:r>
        <w:rPr>
          <w:sz w:val="28"/>
          <w:szCs w:val="28"/>
        </w:rPr>
        <w:t xml:space="preserve"> febbraio p.v. </w:t>
      </w:r>
    </w:p>
    <w:p w:rsidR="00BE54B1" w:rsidRDefault="00BE54B1" w:rsidP="00BE54B1">
      <w:pPr>
        <w:rPr>
          <w:sz w:val="28"/>
          <w:szCs w:val="28"/>
        </w:rPr>
      </w:pPr>
    </w:p>
    <w:p w:rsidR="00BE54B1" w:rsidRDefault="00BE54B1" w:rsidP="00BE54B1">
      <w:pPr>
        <w:rPr>
          <w:sz w:val="28"/>
          <w:szCs w:val="28"/>
        </w:rPr>
      </w:pPr>
      <w:r>
        <w:rPr>
          <w:sz w:val="28"/>
          <w:szCs w:val="28"/>
        </w:rPr>
        <w:t xml:space="preserve">Il ricevimento pomeridiano è previsto per il giorno </w:t>
      </w:r>
      <w:r w:rsidR="004C5706">
        <w:rPr>
          <w:sz w:val="28"/>
          <w:szCs w:val="28"/>
        </w:rPr>
        <w:t xml:space="preserve">11 </w:t>
      </w:r>
      <w:r>
        <w:rPr>
          <w:sz w:val="28"/>
          <w:szCs w:val="28"/>
        </w:rPr>
        <w:t xml:space="preserve">febbraio col seguente orario: </w:t>
      </w:r>
    </w:p>
    <w:p w:rsidR="00BE54B1" w:rsidRDefault="00BE54B1" w:rsidP="00BE54B1">
      <w:pPr>
        <w:rPr>
          <w:sz w:val="28"/>
          <w:szCs w:val="28"/>
        </w:rPr>
      </w:pPr>
    </w:p>
    <w:p w:rsidR="00BE54B1" w:rsidRDefault="00BE54B1" w:rsidP="004C5706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ore 16.30 – 18.30 </w:t>
      </w:r>
      <w:r w:rsidR="007435D1">
        <w:rPr>
          <w:sz w:val="28"/>
          <w:szCs w:val="28"/>
        </w:rPr>
        <w:t xml:space="preserve">rispettive </w:t>
      </w:r>
      <w:bookmarkStart w:id="0" w:name="_GoBack"/>
      <w:bookmarkEnd w:id="0"/>
      <w:r>
        <w:rPr>
          <w:sz w:val="28"/>
          <w:szCs w:val="28"/>
        </w:rPr>
        <w:t>sed</w:t>
      </w:r>
      <w:r w:rsidR="004C5706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Staffetti</w:t>
      </w:r>
      <w:proofErr w:type="spellEnd"/>
      <w:r>
        <w:rPr>
          <w:sz w:val="28"/>
          <w:szCs w:val="28"/>
        </w:rPr>
        <w:t xml:space="preserve"> e Malaspina </w:t>
      </w:r>
    </w:p>
    <w:p w:rsidR="00BE54B1" w:rsidRDefault="00BE54B1" w:rsidP="00BE54B1">
      <w:pPr>
        <w:rPr>
          <w:sz w:val="28"/>
          <w:szCs w:val="28"/>
        </w:rPr>
      </w:pPr>
    </w:p>
    <w:p w:rsidR="004C5706" w:rsidRDefault="00BE54B1" w:rsidP="00BE54B1">
      <w:pPr>
        <w:rPr>
          <w:sz w:val="28"/>
          <w:szCs w:val="28"/>
        </w:rPr>
      </w:pPr>
      <w:r>
        <w:rPr>
          <w:sz w:val="28"/>
          <w:szCs w:val="28"/>
        </w:rPr>
        <w:t>Si informano i genitori che</w:t>
      </w:r>
      <w:r w:rsidR="004C57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 schede di valutazione saranno visibili </w:t>
      </w:r>
      <w:r w:rsidR="004C5706">
        <w:rPr>
          <w:sz w:val="28"/>
          <w:szCs w:val="28"/>
        </w:rPr>
        <w:t xml:space="preserve">in linea, </w:t>
      </w:r>
    </w:p>
    <w:p w:rsidR="007435D1" w:rsidRDefault="004C5706" w:rsidP="00BE54B1">
      <w:pPr>
        <w:rPr>
          <w:sz w:val="28"/>
          <w:szCs w:val="28"/>
        </w:rPr>
      </w:pPr>
      <w:r>
        <w:rPr>
          <w:sz w:val="28"/>
          <w:szCs w:val="28"/>
        </w:rPr>
        <w:t xml:space="preserve">su apposita pagina del registro </w:t>
      </w:r>
      <w:proofErr w:type="gramStart"/>
      <w:r>
        <w:rPr>
          <w:sz w:val="28"/>
          <w:szCs w:val="28"/>
        </w:rPr>
        <w:t xml:space="preserve">elettronico, </w:t>
      </w:r>
      <w:r w:rsidR="00BE54B1">
        <w:rPr>
          <w:sz w:val="28"/>
          <w:szCs w:val="28"/>
        </w:rPr>
        <w:t xml:space="preserve"> alla</w:t>
      </w:r>
      <w:proofErr w:type="gramEnd"/>
      <w:r w:rsidR="00BE54B1">
        <w:rPr>
          <w:sz w:val="28"/>
          <w:szCs w:val="28"/>
        </w:rPr>
        <w:t xml:space="preserve"> fine delle operazioni di scrutinio</w:t>
      </w:r>
      <w:r>
        <w:rPr>
          <w:sz w:val="28"/>
          <w:szCs w:val="28"/>
        </w:rPr>
        <w:t xml:space="preserve"> (presumibilmente d</w:t>
      </w:r>
      <w:r w:rsidR="007435D1">
        <w:rPr>
          <w:sz w:val="28"/>
          <w:szCs w:val="28"/>
        </w:rPr>
        <w:t xml:space="preserve">a sabato 09 febbraio). </w:t>
      </w:r>
    </w:p>
    <w:p w:rsidR="007435D1" w:rsidRDefault="007435D1" w:rsidP="00BE54B1">
      <w:pPr>
        <w:rPr>
          <w:sz w:val="28"/>
          <w:szCs w:val="28"/>
        </w:rPr>
      </w:pPr>
    </w:p>
    <w:p w:rsidR="007435D1" w:rsidRDefault="007435D1" w:rsidP="00BE54B1">
      <w:pPr>
        <w:rPr>
          <w:sz w:val="28"/>
          <w:szCs w:val="28"/>
        </w:rPr>
      </w:pPr>
      <w:r>
        <w:rPr>
          <w:sz w:val="28"/>
          <w:szCs w:val="28"/>
        </w:rPr>
        <w:t xml:space="preserve">Per questo motivo si invitano i genitori che avessero problemi ad accedere al registro elettronico della Scuola a contattare la Segreteria negli orari di apertura al pubblico. </w:t>
      </w:r>
    </w:p>
    <w:p w:rsidR="00BE54B1" w:rsidRDefault="00BE54B1" w:rsidP="00BE54B1">
      <w:pPr>
        <w:rPr>
          <w:sz w:val="28"/>
          <w:szCs w:val="28"/>
        </w:rPr>
      </w:pPr>
    </w:p>
    <w:p w:rsidR="00BE54B1" w:rsidRDefault="00BE54B1" w:rsidP="00BE54B1">
      <w:pPr>
        <w:rPr>
          <w:sz w:val="28"/>
          <w:szCs w:val="28"/>
        </w:rPr>
      </w:pPr>
    </w:p>
    <w:p w:rsidR="00BE54B1" w:rsidRDefault="00BE54B1" w:rsidP="00BE54B1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Il Dirigente Scolastico  </w:t>
      </w:r>
    </w:p>
    <w:p w:rsidR="00BE54B1" w:rsidRDefault="00BE54B1" w:rsidP="00BE54B1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Dott.ssa Marilena Conti </w:t>
      </w:r>
    </w:p>
    <w:p w:rsidR="00BE54B1" w:rsidRDefault="00BE54B1" w:rsidP="00BE54B1">
      <w:pPr>
        <w:rPr>
          <w:sz w:val="28"/>
          <w:szCs w:val="28"/>
        </w:rPr>
      </w:pP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em</w:t>
      </w:r>
      <w:proofErr w:type="spellEnd"/>
    </w:p>
    <w:p w:rsidR="00BE54B1" w:rsidRDefault="00BE54B1" w:rsidP="00BE54B1">
      <w:pPr>
        <w:rPr>
          <w:rFonts w:ascii="Verdana" w:hAnsi="Verdana" w:cs="Verdana"/>
          <w:sz w:val="22"/>
          <w:szCs w:val="22"/>
        </w:rPr>
      </w:pPr>
      <w:r>
        <w:rPr>
          <w:sz w:val="28"/>
          <w:szCs w:val="28"/>
        </w:rPr>
        <w:t xml:space="preserve">  </w:t>
      </w:r>
    </w:p>
    <w:p w:rsidR="00BE54B1" w:rsidRDefault="00BE54B1" w:rsidP="005C3D8A">
      <w:pPr>
        <w:rPr>
          <w:sz w:val="28"/>
          <w:szCs w:val="28"/>
        </w:rPr>
      </w:pPr>
    </w:p>
    <w:p w:rsidR="00BE54B1" w:rsidRDefault="00BE54B1" w:rsidP="005C3D8A">
      <w:pPr>
        <w:rPr>
          <w:sz w:val="28"/>
          <w:szCs w:val="28"/>
        </w:rPr>
      </w:pPr>
    </w:p>
    <w:sectPr w:rsidR="00BE54B1" w:rsidSect="00D72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8E7" w:rsidRDefault="000578E7" w:rsidP="00D720DC">
      <w:r>
        <w:separator/>
      </w:r>
    </w:p>
  </w:endnote>
  <w:endnote w:type="continuationSeparator" w:id="0">
    <w:p w:rsidR="000578E7" w:rsidRDefault="000578E7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8E7" w:rsidRDefault="000578E7" w:rsidP="00D720DC">
      <w:r>
        <w:separator/>
      </w:r>
    </w:p>
  </w:footnote>
  <w:footnote w:type="continuationSeparator" w:id="0">
    <w:p w:rsidR="000578E7" w:rsidRDefault="000578E7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0578E7" w:rsidTr="00BB46B2">
      <w:tc>
        <w:tcPr>
          <w:tcW w:w="5786" w:type="dxa"/>
          <w:gridSpan w:val="2"/>
          <w:vAlign w:val="center"/>
        </w:tcPr>
        <w:p w:rsidR="000578E7" w:rsidRDefault="006B48AB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57175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14375" cy="428625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0578E7" w:rsidRDefault="006B48AB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rPr>
        <w:trHeight w:val="568"/>
      </w:trPr>
      <w:tc>
        <w:tcPr>
          <w:tcW w:w="1698" w:type="dxa"/>
          <w:vAlign w:val="center"/>
        </w:tcPr>
        <w:p w:rsidR="000578E7" w:rsidRDefault="006B48AB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57225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0578E7" w:rsidRDefault="000578E7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0578E7" w:rsidRDefault="006B48AB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6195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0578E7" w:rsidRDefault="000578E7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0578E7" w:rsidTr="00BB46B2">
      <w:tc>
        <w:tcPr>
          <w:tcW w:w="1698" w:type="dxa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0578E7" w:rsidRDefault="000578E7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0578E7" w:rsidRDefault="000578E7">
    <w:pPr>
      <w:pStyle w:val="Intestazione"/>
      <w:snapToGrid w:val="0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8E7" w:rsidRDefault="000578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76CD8"/>
    <w:multiLevelType w:val="hybridMultilevel"/>
    <w:tmpl w:val="E75437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5166"/>
    <w:multiLevelType w:val="hybridMultilevel"/>
    <w:tmpl w:val="89364DAC"/>
    <w:lvl w:ilvl="0" w:tplc="BF5CB4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3583D"/>
    <w:multiLevelType w:val="hybridMultilevel"/>
    <w:tmpl w:val="9AB806BA"/>
    <w:lvl w:ilvl="0" w:tplc="4D24ADB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0D1D66"/>
    <w:rsid w:val="0015365C"/>
    <w:rsid w:val="001C246C"/>
    <w:rsid w:val="00246BE9"/>
    <w:rsid w:val="00312DE8"/>
    <w:rsid w:val="003159A7"/>
    <w:rsid w:val="00322D26"/>
    <w:rsid w:val="00327B75"/>
    <w:rsid w:val="00375BFC"/>
    <w:rsid w:val="003A6F67"/>
    <w:rsid w:val="003C2AFA"/>
    <w:rsid w:val="004C5706"/>
    <w:rsid w:val="004F59C7"/>
    <w:rsid w:val="00521317"/>
    <w:rsid w:val="005A2048"/>
    <w:rsid w:val="005B0CE8"/>
    <w:rsid w:val="005C3D8A"/>
    <w:rsid w:val="005D59BB"/>
    <w:rsid w:val="006A7999"/>
    <w:rsid w:val="006B48AB"/>
    <w:rsid w:val="007435D1"/>
    <w:rsid w:val="00744391"/>
    <w:rsid w:val="007D517B"/>
    <w:rsid w:val="007E3E8F"/>
    <w:rsid w:val="00827C85"/>
    <w:rsid w:val="008578A5"/>
    <w:rsid w:val="008A1825"/>
    <w:rsid w:val="009535A0"/>
    <w:rsid w:val="00A1085C"/>
    <w:rsid w:val="00AA02BE"/>
    <w:rsid w:val="00B14F60"/>
    <w:rsid w:val="00B32F4B"/>
    <w:rsid w:val="00B43ED4"/>
    <w:rsid w:val="00BB46B2"/>
    <w:rsid w:val="00BE54B1"/>
    <w:rsid w:val="00C0303E"/>
    <w:rsid w:val="00D677D7"/>
    <w:rsid w:val="00D720DC"/>
    <w:rsid w:val="00DF6B3E"/>
    <w:rsid w:val="00F71E88"/>
    <w:rsid w:val="00F82CD4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4371DD9"/>
  <w15:docId w15:val="{4CDEE8C0-EC11-49EE-BA0D-72ABDF63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8A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2018-11-20T11:48:00Z</cp:lastPrinted>
  <dcterms:created xsi:type="dcterms:W3CDTF">2019-01-30T13:17:00Z</dcterms:created>
  <dcterms:modified xsi:type="dcterms:W3CDTF">2019-01-30T13:17:00Z</dcterms:modified>
</cp:coreProperties>
</file>